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04" w:rsidRPr="00F63EE4" w:rsidRDefault="00CE3504" w:rsidP="00CE3504">
      <w:pPr>
        <w:spacing w:line="276" w:lineRule="auto"/>
        <w:jc w:val="center"/>
        <w:rPr>
          <w:rFonts w:ascii="Calibri" w:hAnsi="Calibri" w:cs="Times New Roman"/>
          <w:sz w:val="22"/>
          <w:szCs w:val="22"/>
          <w:lang w:eastAsia="zh-CN"/>
        </w:rPr>
      </w:pPr>
      <w:r w:rsidRPr="00F63EE4">
        <w:rPr>
          <w:rFonts w:ascii="Helvetica" w:hAnsi="Helvetica" w:cs="Times New Roman"/>
          <w:b/>
          <w:bCs/>
          <w:i/>
          <w:iCs/>
          <w:sz w:val="28"/>
          <w:szCs w:val="28"/>
          <w:lang w:eastAsia="zh-CN"/>
        </w:rPr>
        <w:t>Little India: Village Of Dreams</w:t>
      </w:r>
    </w:p>
    <w:p w:rsidR="00CE3504" w:rsidRDefault="00CE3504" w:rsidP="00CE3504">
      <w:pPr>
        <w:spacing w:line="276" w:lineRule="auto"/>
        <w:jc w:val="center"/>
        <w:rPr>
          <w:rFonts w:ascii="Helvetica" w:hAnsi="Helvetica" w:cs="Times New Roman"/>
          <w:b/>
          <w:bCs/>
          <w:sz w:val="28"/>
          <w:szCs w:val="28"/>
          <w:lang w:eastAsia="zh-CN"/>
        </w:rPr>
      </w:pPr>
      <w:r w:rsidRPr="00F63EE4">
        <w:rPr>
          <w:rFonts w:ascii="Helvetica" w:hAnsi="Helvetica" w:cs="Times New Roman"/>
          <w:b/>
          <w:bCs/>
          <w:sz w:val="28"/>
          <w:szCs w:val="28"/>
          <w:lang w:eastAsia="zh-CN"/>
        </w:rPr>
        <w:t>A film by Nina Beveridge</w:t>
      </w:r>
    </w:p>
    <w:p w:rsidR="00CE3504" w:rsidRDefault="00CE3504" w:rsidP="00CE3504">
      <w:pPr>
        <w:spacing w:line="276" w:lineRule="auto"/>
        <w:jc w:val="center"/>
        <w:rPr>
          <w:rFonts w:ascii="Helvetica" w:hAnsi="Helvetica" w:cs="Times New Roman"/>
          <w:b/>
          <w:bCs/>
          <w:sz w:val="28"/>
          <w:szCs w:val="28"/>
          <w:lang w:eastAsia="zh-CN"/>
        </w:rPr>
      </w:pPr>
    </w:p>
    <w:p w:rsidR="00CE3504" w:rsidRDefault="00CE3504" w:rsidP="00CE3504">
      <w:pPr>
        <w:spacing w:line="276" w:lineRule="auto"/>
        <w:jc w:val="center"/>
        <w:rPr>
          <w:rFonts w:ascii="Helvetica" w:hAnsi="Helvetica" w:cs="Times New Roman"/>
          <w:b/>
          <w:bCs/>
          <w:sz w:val="28"/>
          <w:szCs w:val="28"/>
          <w:lang w:eastAsia="zh-CN"/>
        </w:rPr>
      </w:pPr>
      <w:r>
        <w:rPr>
          <w:rFonts w:ascii="Helvetica" w:hAnsi="Helvetica" w:cs="Times New Roman"/>
          <w:b/>
          <w:bCs/>
          <w:noProof/>
          <w:sz w:val="28"/>
          <w:szCs w:val="28"/>
        </w:rPr>
        <w:drawing>
          <wp:inline distT="0" distB="0" distL="0" distR="0">
            <wp:extent cx="5238750" cy="32529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D.jpg"/>
                    <pic:cNvPicPr/>
                  </pic:nvPicPr>
                  <pic:blipFill>
                    <a:blip r:embed="rId6">
                      <a:extLst>
                        <a:ext uri="{28A0092B-C50C-407E-A947-70E740481C1C}">
                          <a14:useLocalDpi xmlns:a14="http://schemas.microsoft.com/office/drawing/2010/main" val="0"/>
                        </a:ext>
                      </a:extLst>
                    </a:blip>
                    <a:stretch>
                      <a:fillRect/>
                    </a:stretch>
                  </pic:blipFill>
                  <pic:spPr>
                    <a:xfrm>
                      <a:off x="0" y="0"/>
                      <a:ext cx="5244816" cy="3256717"/>
                    </a:xfrm>
                    <a:prstGeom prst="rect">
                      <a:avLst/>
                    </a:prstGeom>
                  </pic:spPr>
                </pic:pic>
              </a:graphicData>
            </a:graphic>
          </wp:inline>
        </w:drawing>
      </w:r>
    </w:p>
    <w:p w:rsidR="00CE3504" w:rsidRPr="00F63EE4" w:rsidRDefault="00CE3504" w:rsidP="00CE3504">
      <w:pPr>
        <w:spacing w:line="276" w:lineRule="auto"/>
        <w:jc w:val="center"/>
        <w:rPr>
          <w:rFonts w:ascii="Calibri" w:hAnsi="Calibri" w:cs="Times New Roman"/>
          <w:sz w:val="22"/>
          <w:szCs w:val="22"/>
          <w:lang w:eastAsia="zh-CN"/>
        </w:rPr>
      </w:pPr>
    </w:p>
    <w:p w:rsidR="00CE3504" w:rsidRPr="00F63EE4" w:rsidRDefault="00CE3504" w:rsidP="00CE3504">
      <w:pPr>
        <w:spacing w:line="276" w:lineRule="auto"/>
        <w:jc w:val="center"/>
        <w:rPr>
          <w:rFonts w:ascii="Calibri" w:hAnsi="Calibri" w:cs="Times New Roman"/>
          <w:sz w:val="22"/>
          <w:szCs w:val="22"/>
          <w:lang w:eastAsia="zh-CN"/>
        </w:rPr>
      </w:pPr>
      <w:r w:rsidRPr="00F63EE4">
        <w:rPr>
          <w:rFonts w:ascii="Helvetica" w:hAnsi="Helvetica" w:cs="Times New Roman"/>
          <w:b/>
          <w:bCs/>
          <w:sz w:val="28"/>
          <w:szCs w:val="28"/>
          <w:lang w:eastAsia="zh-CN"/>
        </w:rPr>
        <w:t>World Broadcast Premiere</w:t>
      </w:r>
    </w:p>
    <w:p w:rsidR="00CE3504" w:rsidRPr="00F63EE4" w:rsidRDefault="00CE3504" w:rsidP="00CE3504">
      <w:pPr>
        <w:spacing w:line="276" w:lineRule="auto"/>
        <w:jc w:val="center"/>
        <w:rPr>
          <w:rFonts w:ascii="Calibri" w:hAnsi="Calibri" w:cs="Times New Roman"/>
          <w:sz w:val="22"/>
          <w:szCs w:val="22"/>
          <w:lang w:eastAsia="zh-CN"/>
        </w:rPr>
      </w:pPr>
      <w:r w:rsidRPr="00F63EE4">
        <w:rPr>
          <w:rFonts w:ascii="Helvetica" w:hAnsi="Helvetica" w:cs="Times New Roman"/>
          <w:b/>
          <w:bCs/>
          <w:sz w:val="28"/>
          <w:szCs w:val="28"/>
          <w:lang w:eastAsia="zh-CN"/>
        </w:rPr>
        <w:t>TVO</w:t>
      </w:r>
    </w:p>
    <w:p w:rsidR="00CE3504" w:rsidRPr="00F63EE4" w:rsidRDefault="00CE3504" w:rsidP="00CE3504">
      <w:pPr>
        <w:spacing w:line="276" w:lineRule="auto"/>
        <w:jc w:val="center"/>
        <w:rPr>
          <w:rFonts w:ascii="Calibri" w:hAnsi="Calibri" w:cs="Times New Roman"/>
          <w:sz w:val="22"/>
          <w:szCs w:val="22"/>
          <w:lang w:eastAsia="zh-CN"/>
        </w:rPr>
      </w:pPr>
      <w:r w:rsidRPr="00F63EE4">
        <w:rPr>
          <w:rFonts w:ascii="Helvetica" w:hAnsi="Helvetica" w:cs="Times New Roman"/>
          <w:b/>
          <w:bCs/>
          <w:iCs/>
          <w:sz w:val="28"/>
          <w:szCs w:val="28"/>
          <w:lang w:eastAsia="zh-CN"/>
        </w:rPr>
        <w:t>9:00 PM</w:t>
      </w:r>
    </w:p>
    <w:p w:rsidR="00CE3504" w:rsidRDefault="00CE3504" w:rsidP="00CE3504">
      <w:pPr>
        <w:spacing w:line="276" w:lineRule="auto"/>
        <w:jc w:val="center"/>
        <w:rPr>
          <w:rFonts w:ascii="Helvetica" w:hAnsi="Helvetica" w:cs="Times New Roman"/>
          <w:b/>
          <w:bCs/>
          <w:sz w:val="28"/>
          <w:szCs w:val="28"/>
          <w:lang w:eastAsia="zh-CN"/>
        </w:rPr>
      </w:pPr>
      <w:r w:rsidRPr="00F63EE4">
        <w:rPr>
          <w:rFonts w:ascii="Helvetica" w:hAnsi="Helvetica" w:cs="Times New Roman"/>
          <w:b/>
          <w:bCs/>
          <w:sz w:val="28"/>
          <w:szCs w:val="28"/>
          <w:lang w:eastAsia="zh-CN"/>
        </w:rPr>
        <w:t>July 1, 2017</w:t>
      </w:r>
    </w:p>
    <w:p w:rsidR="00AD67A3" w:rsidRDefault="00AD67A3" w:rsidP="00CE3504">
      <w:pPr>
        <w:spacing w:line="276" w:lineRule="auto"/>
        <w:jc w:val="center"/>
        <w:rPr>
          <w:rFonts w:ascii="Helvetica" w:hAnsi="Helvetica" w:cs="Times New Roman"/>
          <w:b/>
          <w:bCs/>
          <w:sz w:val="28"/>
          <w:szCs w:val="28"/>
          <w:lang w:eastAsia="zh-CN"/>
        </w:rPr>
      </w:pPr>
    </w:p>
    <w:p w:rsidR="00AD67A3" w:rsidRPr="00AD67A3" w:rsidRDefault="00AD67A3" w:rsidP="00CE3504">
      <w:pPr>
        <w:spacing w:line="276" w:lineRule="auto"/>
        <w:jc w:val="center"/>
        <w:rPr>
          <w:rFonts w:cstheme="minorHAnsi"/>
          <w:color w:val="FF0000"/>
          <w:lang w:eastAsia="zh-CN"/>
        </w:rPr>
      </w:pPr>
      <w:r w:rsidRPr="00AD67A3">
        <w:rPr>
          <w:rFonts w:cstheme="minorHAnsi"/>
          <w:b/>
          <w:bCs/>
          <w:i/>
          <w:color w:val="FF0000"/>
          <w:lang w:eastAsia="zh-CN"/>
        </w:rPr>
        <w:t>Little India: Village of Dreams</w:t>
      </w:r>
      <w:r w:rsidRPr="00AD67A3">
        <w:rPr>
          <w:rFonts w:cstheme="minorHAnsi"/>
          <w:b/>
          <w:bCs/>
          <w:color w:val="FF0000"/>
          <w:lang w:eastAsia="zh-CN"/>
        </w:rPr>
        <w:t xml:space="preserve"> will be available across Canada </w:t>
      </w:r>
      <w:r w:rsidR="00A91DFF">
        <w:rPr>
          <w:rFonts w:cstheme="minorHAnsi"/>
          <w:b/>
          <w:bCs/>
          <w:color w:val="FF0000"/>
          <w:lang w:eastAsia="zh-CN"/>
        </w:rPr>
        <w:t xml:space="preserve">day after broadcast </w:t>
      </w:r>
      <w:bookmarkStart w:id="0" w:name="_GoBack"/>
      <w:bookmarkEnd w:id="0"/>
      <w:r w:rsidRPr="00AD67A3">
        <w:rPr>
          <w:rFonts w:cstheme="minorHAnsi"/>
          <w:b/>
          <w:bCs/>
          <w:color w:val="FF0000"/>
          <w:lang w:eastAsia="zh-CN"/>
        </w:rPr>
        <w:t>on tvo.org</w:t>
      </w:r>
    </w:p>
    <w:p w:rsidR="00CE3504" w:rsidRDefault="00CE3504" w:rsidP="00CE3504">
      <w:pPr>
        <w:spacing w:line="276" w:lineRule="auto"/>
        <w:jc w:val="center"/>
        <w:rPr>
          <w:rFonts w:ascii="Helvetica" w:hAnsi="Helvetica" w:cs="Times New Roman"/>
          <w:i/>
          <w:iCs/>
          <w:sz w:val="22"/>
          <w:szCs w:val="22"/>
          <w:lang w:eastAsia="zh-CN"/>
        </w:rPr>
      </w:pPr>
    </w:p>
    <w:p w:rsidR="00CE3504" w:rsidRPr="00CE3504" w:rsidRDefault="00CE3504" w:rsidP="00CE3504">
      <w:pPr>
        <w:spacing w:line="276" w:lineRule="auto"/>
        <w:jc w:val="center"/>
        <w:rPr>
          <w:rFonts w:ascii="Calibri" w:hAnsi="Calibri" w:cs="Times New Roman"/>
          <w:b/>
          <w:lang w:eastAsia="zh-CN"/>
        </w:rPr>
      </w:pPr>
      <w:r w:rsidRPr="00CE3504">
        <w:rPr>
          <w:rFonts w:ascii="Helvetica" w:hAnsi="Helvetica" w:cs="Times New Roman"/>
          <w:b/>
          <w:i/>
          <w:iCs/>
          <w:lang w:eastAsia="zh-CN"/>
        </w:rPr>
        <w:t>A storied Toronto South-Asian ‘hood serves as a metaphor</w:t>
      </w:r>
    </w:p>
    <w:p w:rsidR="00CE3504" w:rsidRPr="00CE3504" w:rsidRDefault="00CE3504" w:rsidP="00CE3504">
      <w:pPr>
        <w:spacing w:line="276" w:lineRule="auto"/>
        <w:jc w:val="center"/>
        <w:rPr>
          <w:rFonts w:ascii="Calibri" w:hAnsi="Calibri" w:cs="Times New Roman"/>
          <w:b/>
          <w:lang w:eastAsia="zh-CN"/>
        </w:rPr>
      </w:pPr>
      <w:r w:rsidRPr="00CE3504">
        <w:rPr>
          <w:rFonts w:ascii="Helvetica" w:hAnsi="Helvetica" w:cs="Times New Roman"/>
          <w:b/>
          <w:i/>
          <w:iCs/>
          <w:lang w:eastAsia="zh-CN"/>
        </w:rPr>
        <w:t>For a New Canadian “next-generation” experience</w:t>
      </w:r>
    </w:p>
    <w:p w:rsidR="00CE350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ascii="Helvetica" w:hAnsi="Helvetica" w:cs="Helvetica"/>
          <w:b/>
        </w:rPr>
      </w:pPr>
      <w:r w:rsidRPr="00CE3504">
        <w:rPr>
          <w:rFonts w:ascii="Helvetica" w:hAnsi="Helvetica" w:cs="Helvetica"/>
          <w:b/>
        </w:rPr>
        <w:t>In Nina Beveridge’s Little India:Village Of Dreams</w:t>
      </w:r>
    </w:p>
    <w:p w:rsidR="00CE3504" w:rsidRPr="00CE350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ascii="Helvetica" w:hAnsi="Helvetica" w:cs="Helvetica"/>
          <w:b/>
        </w:rPr>
      </w:pPr>
    </w:p>
    <w:p w:rsidR="00CE3504" w:rsidRDefault="00EE667E"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ascii="Helvetica" w:hAnsi="Helvetica" w:cs="Helvetica"/>
          <w:b/>
        </w:rPr>
      </w:pPr>
      <w:hyperlink r:id="rId7" w:history="1">
        <w:r w:rsidR="00CE3504" w:rsidRPr="00CE3504">
          <w:rPr>
            <w:rStyle w:val="Hyperlink"/>
            <w:rFonts w:ascii="Helvetica" w:hAnsi="Helvetica" w:cs="Helvetica"/>
          </w:rPr>
          <w:t>TRAILER</w:t>
        </w:r>
      </w:hyperlink>
    </w:p>
    <w:p w:rsidR="00CE3504" w:rsidRPr="00CE350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b/>
        </w:rPr>
      </w:pPr>
    </w:p>
    <w:p w:rsidR="00CE350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r w:rsidRPr="00F63EE4">
        <w:rPr>
          <w:rFonts w:ascii="Helvetica" w:hAnsi="Helvetica" w:cs="Helvetica"/>
          <w:sz w:val="22"/>
          <w:szCs w:val="22"/>
        </w:rPr>
        <w:t>Once accurately described as “Little India,” the stretch of Gerrard Street in Toronto’s East End that sprung up around a now-defunct Bollywood cinema, has morphed over a half-century into a “little subcontinent.”</w:t>
      </w: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r w:rsidRPr="00F63EE4">
        <w:rPr>
          <w:rFonts w:ascii="Helvetica" w:hAnsi="Helvetica" w:cs="Helvetica"/>
          <w:sz w:val="22"/>
          <w:szCs w:val="22"/>
        </w:rPr>
        <w:t>As depicted in Nina Beveridge</w:t>
      </w:r>
      <w:r>
        <w:rPr>
          <w:rFonts w:ascii="Helvetica" w:hAnsi="Helvetica" w:cs="Helvetica"/>
          <w:sz w:val="22"/>
          <w:szCs w:val="22"/>
        </w:rPr>
        <w:t xml:space="preserve">’s intimate documentary </w:t>
      </w:r>
      <w:r w:rsidRPr="00CE3504">
        <w:rPr>
          <w:rFonts w:ascii="Helvetica" w:hAnsi="Helvetica" w:cs="Helvetica"/>
          <w:b/>
          <w:i/>
          <w:sz w:val="22"/>
          <w:szCs w:val="22"/>
        </w:rPr>
        <w:t>Little India: Village Of Dreams</w:t>
      </w:r>
      <w:r w:rsidRPr="00F63EE4">
        <w:rPr>
          <w:rFonts w:ascii="Helvetica" w:hAnsi="Helvetica" w:cs="Helvetica"/>
          <w:sz w:val="22"/>
          <w:szCs w:val="22"/>
        </w:rPr>
        <w:t xml:space="preserve">, </w:t>
      </w:r>
      <w:r>
        <w:rPr>
          <w:rFonts w:ascii="Helvetica" w:hAnsi="Helvetica" w:cs="Helvetica"/>
          <w:sz w:val="22"/>
          <w:szCs w:val="22"/>
        </w:rPr>
        <w:lastRenderedPageBreak/>
        <w:t xml:space="preserve">premiering on TVO July 1 at 9:00pm, </w:t>
      </w:r>
      <w:r w:rsidRPr="00F63EE4">
        <w:rPr>
          <w:rFonts w:ascii="Helvetica" w:hAnsi="Helvetica" w:cs="Helvetica"/>
          <w:sz w:val="22"/>
          <w:szCs w:val="22"/>
        </w:rPr>
        <w:t>the stresses of Old World conflicts and New World challenges have reshaped the neighbourhood. As a result, Little India is now pan-South Asian, with shops and restaurants representing Indian, Pakistani, Bangladeshi, Nepalese and Sri Lankan cultures (alongside gentrified Westernized coffee shops, galleries and health food stores).</w:t>
      </w: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r w:rsidRPr="00F63EE4">
        <w:rPr>
          <w:rFonts w:ascii="Helvetica" w:hAnsi="Helvetica" w:cs="Helvetica"/>
          <w:sz w:val="22"/>
          <w:szCs w:val="22"/>
        </w:rPr>
        <w:t xml:space="preserve">Behind the storefronts, family dramas play out. </w:t>
      </w:r>
      <w:r w:rsidR="00AD67A3" w:rsidRPr="00A91DFF">
        <w:rPr>
          <w:rFonts w:ascii="Helvetica" w:hAnsi="Helvetica" w:cs="Helvetica"/>
          <w:b/>
          <w:i/>
          <w:sz w:val="22"/>
          <w:szCs w:val="22"/>
        </w:rPr>
        <w:t>Little Indi</w:t>
      </w:r>
      <w:r w:rsidR="00A91DFF" w:rsidRPr="00A91DFF">
        <w:rPr>
          <w:rFonts w:ascii="Helvetica" w:hAnsi="Helvetica" w:cs="Helvetica"/>
          <w:b/>
          <w:i/>
          <w:sz w:val="22"/>
          <w:szCs w:val="22"/>
        </w:rPr>
        <w:t xml:space="preserve">a: </w:t>
      </w:r>
      <w:r w:rsidRPr="00A91DFF">
        <w:rPr>
          <w:rFonts w:ascii="Helvetica" w:hAnsi="Helvetica" w:cs="Helvetica"/>
          <w:b/>
          <w:i/>
          <w:sz w:val="22"/>
          <w:szCs w:val="22"/>
        </w:rPr>
        <w:t>Village Of Dreams</w:t>
      </w:r>
      <w:r w:rsidRPr="00F63EE4">
        <w:rPr>
          <w:rFonts w:ascii="Helvetica" w:hAnsi="Helvetica" w:cs="Helvetica"/>
          <w:sz w:val="22"/>
          <w:szCs w:val="22"/>
        </w:rPr>
        <w:t xml:space="preserve"> introduces the patriarchs and matriarchs of Little India’s businesses, but focuses on the Millennials and Gen-Xers who feel the lure of Canadian life and conflicted loyalty to their parents’ legacies.</w:t>
      </w: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r w:rsidRPr="00F63EE4">
        <w:rPr>
          <w:rFonts w:ascii="Helvetica" w:hAnsi="Helvetica" w:cs="Helvetica"/>
          <w:sz w:val="22"/>
          <w:szCs w:val="22"/>
        </w:rPr>
        <w:t>“I love it and I hate it,” says Ronak Diwan, of working in the Paan snack shop started by his father Raju. Henna artist Sumaiyah Shah edges away from her mother’s salon business to collaborate on an events company with her husband. Meanwhile, her athletically-inclined sister Aysha Khan makes plans to join the Toronto Police.</w:t>
      </w: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p>
    <w:p w:rsidR="00CE3504" w:rsidRPr="00E3664B"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r w:rsidRPr="00F63EE4">
        <w:rPr>
          <w:rFonts w:ascii="Helvetica" w:hAnsi="Helvetica" w:cs="Helvetica"/>
          <w:sz w:val="22"/>
          <w:szCs w:val="22"/>
        </w:rPr>
        <w:t xml:space="preserve">Others embrace their legacy - literally in the case of style-conscious Chandan Singh, whose very name was attached by his parents to the traditional wedding apparel store Chandan Fashion. Harleen Khorana’s red hair and pale complexion almost compels her to prove her “Indian-ness” by dedicating herself to her parents’ store Kala Kendar. And – still mourning the death of his father - Adam Sayani emerges in front of our eyes as a boyish community leader, sharing, with his mother Gulshan, the operation of the famous </w:t>
      </w:r>
      <w:r w:rsidRPr="00E3664B">
        <w:rPr>
          <w:rFonts w:ascii="Helvetica" w:hAnsi="Helvetica" w:cs="Helvetica"/>
          <w:sz w:val="22"/>
          <w:szCs w:val="22"/>
        </w:rPr>
        <w:t>and popular Lahore Tikka House.</w:t>
      </w:r>
    </w:p>
    <w:p w:rsidR="00CE3504" w:rsidRPr="00E3664B"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p>
    <w:p w:rsidR="00CE3504" w:rsidRPr="00E3664B"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r w:rsidRPr="00E3664B">
        <w:rPr>
          <w:rFonts w:ascii="Helvetica" w:hAnsi="Helvetica" w:cs="Helvetica"/>
          <w:sz w:val="22"/>
          <w:szCs w:val="22"/>
        </w:rPr>
        <w:t>“</w:t>
      </w:r>
      <w:r w:rsidR="00950FC5">
        <w:rPr>
          <w:rFonts w:ascii="Helvetica" w:hAnsi="Helvetica" w:cs="Helvetica"/>
          <w:sz w:val="22"/>
          <w:szCs w:val="22"/>
        </w:rPr>
        <w:t>While making this movie I developed a deep appreciation for</w:t>
      </w:r>
      <w:r w:rsidRPr="00E3664B">
        <w:rPr>
          <w:rFonts w:ascii="Helvetica" w:hAnsi="Helvetica" w:cs="Helvetica"/>
          <w:sz w:val="22"/>
          <w:szCs w:val="22"/>
        </w:rPr>
        <w:t xml:space="preserve"> the strength of the South Asian family unit,” says </w:t>
      </w:r>
      <w:r>
        <w:rPr>
          <w:rFonts w:ascii="Helvetica" w:hAnsi="Helvetica" w:cs="Helvetica"/>
          <w:sz w:val="22"/>
          <w:szCs w:val="22"/>
        </w:rPr>
        <w:t xml:space="preserve">Director </w:t>
      </w:r>
      <w:r w:rsidRPr="00E3664B">
        <w:rPr>
          <w:rFonts w:ascii="Helvetica" w:hAnsi="Helvetica" w:cs="Helvetica"/>
          <w:sz w:val="22"/>
          <w:szCs w:val="22"/>
        </w:rPr>
        <w:t xml:space="preserve">Beveridge. “I believe it </w:t>
      </w:r>
      <w:r w:rsidR="00950FC5">
        <w:rPr>
          <w:rFonts w:ascii="Helvetica" w:hAnsi="Helvetica" w:cs="Helvetica"/>
          <w:sz w:val="22"/>
          <w:szCs w:val="22"/>
        </w:rPr>
        <w:t>helps</w:t>
      </w:r>
      <w:r w:rsidRPr="00E3664B">
        <w:rPr>
          <w:rFonts w:ascii="Helvetica" w:hAnsi="Helvetica" w:cs="Helvetica"/>
          <w:sz w:val="22"/>
          <w:szCs w:val="22"/>
        </w:rPr>
        <w:t xml:space="preserve"> their children spring forth with confidence into a new world of Canadian opportunity. They all live together, they work together, they reinforce each other. There’s a collective mindset at work."</w:t>
      </w:r>
    </w:p>
    <w:p w:rsidR="00CE3504" w:rsidRPr="00E3664B"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r w:rsidRPr="00E3664B">
        <w:rPr>
          <w:rFonts w:ascii="Helvetica" w:hAnsi="Helvetica" w:cs="Helvetica"/>
          <w:sz w:val="22"/>
          <w:szCs w:val="22"/>
        </w:rPr>
        <w:t xml:space="preserve">“The biggest source of conflict </w:t>
      </w:r>
      <w:r w:rsidR="00950FC5">
        <w:rPr>
          <w:rFonts w:ascii="Helvetica" w:hAnsi="Helvetica" w:cs="Helvetica"/>
          <w:sz w:val="22"/>
          <w:szCs w:val="22"/>
        </w:rPr>
        <w:t>for</w:t>
      </w:r>
      <w:r w:rsidRPr="00E3664B">
        <w:rPr>
          <w:rFonts w:ascii="Helvetica" w:hAnsi="Helvetica" w:cs="Helvetica"/>
          <w:sz w:val="22"/>
          <w:szCs w:val="22"/>
        </w:rPr>
        <w:t xml:space="preserve"> the </w:t>
      </w:r>
      <w:r w:rsidR="00950FC5">
        <w:rPr>
          <w:rFonts w:ascii="Helvetica" w:hAnsi="Helvetica" w:cs="Helvetica"/>
          <w:sz w:val="22"/>
          <w:szCs w:val="22"/>
        </w:rPr>
        <w:t>merchants</w:t>
      </w:r>
      <w:r w:rsidRPr="00E3664B">
        <w:rPr>
          <w:rFonts w:ascii="Helvetica" w:hAnsi="Helvetica" w:cs="Helvetica"/>
          <w:sz w:val="22"/>
          <w:szCs w:val="22"/>
        </w:rPr>
        <w:t xml:space="preserve"> of Gerrard St appears to be the constantly changing business world. There are so many external factors at play. Nothing is stable, so young or old, they have to constantly change because the family business depends on it.”</w:t>
      </w:r>
    </w:p>
    <w:p w:rsidR="00CE3504" w:rsidRPr="00F63EE4" w:rsidRDefault="00CE3504" w:rsidP="00CE35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ascii="Helvetica" w:hAnsi="Helvetica" w:cs="Helvetica"/>
          <w:sz w:val="22"/>
          <w:szCs w:val="22"/>
        </w:rPr>
      </w:pPr>
    </w:p>
    <w:p w:rsidR="00CE3504" w:rsidRDefault="00CE3504" w:rsidP="00CE3504">
      <w:pPr>
        <w:spacing w:line="276" w:lineRule="auto"/>
        <w:rPr>
          <w:rFonts w:ascii="Helvetica" w:hAnsi="Helvetica" w:cs="Helvetica"/>
          <w:sz w:val="22"/>
          <w:szCs w:val="22"/>
        </w:rPr>
      </w:pPr>
      <w:r w:rsidRPr="00CE3504">
        <w:rPr>
          <w:rFonts w:ascii="Helvetica" w:hAnsi="Helvetica" w:cs="Helvetica"/>
          <w:b/>
          <w:i/>
          <w:sz w:val="22"/>
          <w:szCs w:val="22"/>
        </w:rPr>
        <w:t>Little India: Village of Dreams</w:t>
      </w:r>
      <w:r w:rsidRPr="00F63EE4">
        <w:rPr>
          <w:rFonts w:ascii="Helvetica" w:hAnsi="Helvetica" w:cs="Helvetica"/>
          <w:sz w:val="22"/>
          <w:szCs w:val="22"/>
        </w:rPr>
        <w:t xml:space="preserve"> was produced </w:t>
      </w:r>
      <w:r w:rsidR="00AD67A3">
        <w:rPr>
          <w:rFonts w:ascii="Helvetica" w:hAnsi="Helvetica" w:cs="Helvetica"/>
          <w:sz w:val="22"/>
          <w:szCs w:val="22"/>
        </w:rPr>
        <w:t xml:space="preserve">in association with TVO. It is produced </w:t>
      </w:r>
      <w:r w:rsidRPr="00F63EE4">
        <w:rPr>
          <w:rFonts w:ascii="Helvetica" w:hAnsi="Helvetica" w:cs="Helvetica"/>
          <w:sz w:val="22"/>
          <w:szCs w:val="22"/>
        </w:rPr>
        <w:t xml:space="preserve">and directed by Nina Beveridge, and produced and edited by Paul Hart. A film and video creator for 30 years, Beveridge co-produced the acclaimed and influential animal rights documentary </w:t>
      </w:r>
      <w:r w:rsidRPr="00CE3504">
        <w:rPr>
          <w:rFonts w:ascii="Helvetica" w:hAnsi="Helvetica" w:cs="Helvetica"/>
          <w:i/>
          <w:sz w:val="22"/>
          <w:szCs w:val="22"/>
        </w:rPr>
        <w:t>The Ghosts In Our Machine</w:t>
      </w:r>
      <w:r w:rsidRPr="00F63EE4">
        <w:rPr>
          <w:rFonts w:ascii="Helvetica" w:hAnsi="Helvetica" w:cs="Helvetica"/>
          <w:sz w:val="22"/>
          <w:szCs w:val="22"/>
        </w:rPr>
        <w:t>, a film by Liz Marshall.</w:t>
      </w:r>
    </w:p>
    <w:p w:rsidR="00CE3504" w:rsidRDefault="00CE3504" w:rsidP="00CE3504">
      <w:pPr>
        <w:spacing w:line="276" w:lineRule="auto"/>
        <w:rPr>
          <w:rFonts w:ascii="Helvetica" w:hAnsi="Helvetica" w:cs="Helvetica"/>
          <w:sz w:val="22"/>
          <w:szCs w:val="22"/>
        </w:rPr>
      </w:pPr>
    </w:p>
    <w:p w:rsidR="00CE3504" w:rsidRPr="00CE3504" w:rsidRDefault="00CE3504" w:rsidP="00CE3504">
      <w:pPr>
        <w:spacing w:line="276" w:lineRule="auto"/>
        <w:rPr>
          <w:rFonts w:ascii="Helvetica" w:hAnsi="Helvetica" w:cs="Helvetica"/>
          <w:sz w:val="16"/>
          <w:szCs w:val="16"/>
        </w:rPr>
      </w:pPr>
      <w:r w:rsidRPr="00CE3504">
        <w:rPr>
          <w:rFonts w:ascii="Helvetica" w:hAnsi="Helvetica" w:cs="Helvetica"/>
          <w:sz w:val="16"/>
          <w:szCs w:val="16"/>
        </w:rPr>
        <w:t>-30-</w:t>
      </w:r>
    </w:p>
    <w:p w:rsidR="00CE3504" w:rsidRDefault="00CE3504" w:rsidP="00CE3504">
      <w:pPr>
        <w:spacing w:line="276" w:lineRule="auto"/>
        <w:rPr>
          <w:rFonts w:ascii="Helvetica" w:hAnsi="Helvetica" w:cs="Helvetica"/>
          <w:sz w:val="22"/>
          <w:szCs w:val="22"/>
        </w:rPr>
      </w:pPr>
    </w:p>
    <w:p w:rsidR="00CE3504" w:rsidRPr="00CE3504" w:rsidRDefault="00CE3504" w:rsidP="00CE3504">
      <w:pPr>
        <w:spacing w:line="360" w:lineRule="auto"/>
        <w:rPr>
          <w:rFonts w:ascii="Helvetica" w:hAnsi="Helvetica" w:cs="Helvetica"/>
          <w:sz w:val="22"/>
          <w:szCs w:val="22"/>
          <w:u w:val="single"/>
        </w:rPr>
      </w:pPr>
      <w:r w:rsidRPr="00CE3504">
        <w:rPr>
          <w:rFonts w:ascii="Helvetica" w:hAnsi="Helvetica" w:cs="Helvetica"/>
          <w:sz w:val="22"/>
          <w:szCs w:val="22"/>
          <w:u w:val="single"/>
        </w:rPr>
        <w:t>For more info, request a screener link for review, set up interviews, get GAT:</w:t>
      </w:r>
    </w:p>
    <w:p w:rsidR="00CE3504" w:rsidRDefault="00CE3504" w:rsidP="00CE3504">
      <w:pPr>
        <w:spacing w:line="360" w:lineRule="auto"/>
        <w:rPr>
          <w:rFonts w:ascii="Helvetica" w:hAnsi="Helvetica" w:cs="Helvetica"/>
          <w:sz w:val="22"/>
          <w:szCs w:val="22"/>
        </w:rPr>
      </w:pPr>
      <w:r>
        <w:rPr>
          <w:rFonts w:ascii="Helvetica" w:hAnsi="Helvetica" w:cs="Helvetica"/>
          <w:sz w:val="22"/>
          <w:szCs w:val="22"/>
        </w:rPr>
        <w:t xml:space="preserve">Ingrid Hamilton – </w:t>
      </w:r>
      <w:hyperlink r:id="rId8" w:history="1">
        <w:r w:rsidRPr="00326804">
          <w:rPr>
            <w:rStyle w:val="Hyperlink"/>
            <w:rFonts w:ascii="Helvetica" w:hAnsi="Helvetica" w:cs="Helvetica"/>
            <w:sz w:val="22"/>
            <w:szCs w:val="22"/>
          </w:rPr>
          <w:t>ingrid@gat.ca</w:t>
        </w:r>
      </w:hyperlink>
      <w:r>
        <w:rPr>
          <w:rFonts w:ascii="Helvetica" w:hAnsi="Helvetica" w:cs="Helvetica"/>
          <w:sz w:val="22"/>
          <w:szCs w:val="22"/>
        </w:rPr>
        <w:t xml:space="preserve"> – 416-731-3034</w:t>
      </w:r>
    </w:p>
    <w:p w:rsidR="00CE3504" w:rsidRPr="00F63EE4" w:rsidRDefault="00EE667E" w:rsidP="00CE3504">
      <w:pPr>
        <w:spacing w:line="360" w:lineRule="auto"/>
        <w:rPr>
          <w:sz w:val="22"/>
          <w:szCs w:val="22"/>
        </w:rPr>
      </w:pPr>
      <w:hyperlink r:id="rId9" w:history="1">
        <w:r w:rsidR="00CE3504" w:rsidRPr="00CE3504">
          <w:rPr>
            <w:rStyle w:val="Hyperlink"/>
            <w:rFonts w:ascii="Helvetica" w:hAnsi="Helvetica" w:cs="Helvetica"/>
            <w:sz w:val="22"/>
            <w:szCs w:val="22"/>
          </w:rPr>
          <w:t>Press Materials</w:t>
        </w:r>
      </w:hyperlink>
    </w:p>
    <w:p w:rsidR="00891AB7" w:rsidRDefault="00891AB7"/>
    <w:sectPr w:rsidR="00891AB7" w:rsidSect="008317F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7E" w:rsidRDefault="00EE667E" w:rsidP="00E15000">
      <w:r>
        <w:separator/>
      </w:r>
    </w:p>
  </w:endnote>
  <w:endnote w:type="continuationSeparator" w:id="0">
    <w:p w:rsidR="00EE667E" w:rsidRDefault="00EE667E" w:rsidP="00E1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7E" w:rsidRDefault="00EE667E" w:rsidP="00E15000">
      <w:r>
        <w:separator/>
      </w:r>
    </w:p>
  </w:footnote>
  <w:footnote w:type="continuationSeparator" w:id="0">
    <w:p w:rsidR="00EE667E" w:rsidRDefault="00EE667E" w:rsidP="00E15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04"/>
    <w:rsid w:val="00326F9D"/>
    <w:rsid w:val="00891AB7"/>
    <w:rsid w:val="00950FC5"/>
    <w:rsid w:val="00A91DFF"/>
    <w:rsid w:val="00AD67A3"/>
    <w:rsid w:val="00CE3504"/>
    <w:rsid w:val="00DF17B1"/>
    <w:rsid w:val="00E15000"/>
    <w:rsid w:val="00EE667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8DF95"/>
  <w15:docId w15:val="{3BA271DF-81E0-419A-BFB9-1A45BD74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350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E3504"/>
    <w:pPr>
      <w:spacing w:before="100" w:beforeAutospacing="1" w:after="100" w:afterAutospacing="1"/>
    </w:pPr>
    <w:rPr>
      <w:rFonts w:ascii="Times New Roman" w:hAnsi="Times New Roman" w:cs="Times New Roman"/>
      <w:lang w:eastAsia="zh-CN"/>
    </w:rPr>
  </w:style>
  <w:style w:type="character" w:styleId="Hyperlink">
    <w:name w:val="Hyperlink"/>
    <w:basedOn w:val="DefaultParagraphFont"/>
    <w:uiPriority w:val="99"/>
    <w:unhideWhenUsed/>
    <w:rsid w:val="00CE3504"/>
    <w:rPr>
      <w:color w:val="0000FF" w:themeColor="hyperlink"/>
      <w:u w:val="single"/>
    </w:rPr>
  </w:style>
  <w:style w:type="character" w:customStyle="1" w:styleId="Mention1">
    <w:name w:val="Mention1"/>
    <w:basedOn w:val="DefaultParagraphFont"/>
    <w:uiPriority w:val="99"/>
    <w:semiHidden/>
    <w:unhideWhenUsed/>
    <w:rsid w:val="00CE3504"/>
    <w:rPr>
      <w:color w:val="2B579A"/>
      <w:shd w:val="clear" w:color="auto" w:fill="E6E6E6"/>
    </w:rPr>
  </w:style>
  <w:style w:type="character" w:styleId="FollowedHyperlink">
    <w:name w:val="FollowedHyperlink"/>
    <w:basedOn w:val="DefaultParagraphFont"/>
    <w:uiPriority w:val="99"/>
    <w:semiHidden/>
    <w:unhideWhenUsed/>
    <w:rsid w:val="00CE3504"/>
    <w:rPr>
      <w:color w:val="800080" w:themeColor="followedHyperlink"/>
      <w:u w:val="single"/>
    </w:rPr>
  </w:style>
  <w:style w:type="paragraph" w:styleId="Header">
    <w:name w:val="header"/>
    <w:basedOn w:val="Normal"/>
    <w:link w:val="HeaderChar"/>
    <w:uiPriority w:val="99"/>
    <w:unhideWhenUsed/>
    <w:rsid w:val="00E15000"/>
    <w:pPr>
      <w:tabs>
        <w:tab w:val="center" w:pos="4680"/>
        <w:tab w:val="right" w:pos="9360"/>
      </w:tabs>
    </w:pPr>
  </w:style>
  <w:style w:type="character" w:customStyle="1" w:styleId="HeaderChar">
    <w:name w:val="Header Char"/>
    <w:basedOn w:val="DefaultParagraphFont"/>
    <w:link w:val="Header"/>
    <w:uiPriority w:val="99"/>
    <w:rsid w:val="00E15000"/>
    <w:rPr>
      <w:rFonts w:eastAsiaTheme="minorEastAsia"/>
      <w:sz w:val="24"/>
      <w:szCs w:val="24"/>
      <w:lang w:val="en-US"/>
    </w:rPr>
  </w:style>
  <w:style w:type="paragraph" w:styleId="Footer">
    <w:name w:val="footer"/>
    <w:basedOn w:val="Normal"/>
    <w:link w:val="FooterChar"/>
    <w:uiPriority w:val="99"/>
    <w:unhideWhenUsed/>
    <w:rsid w:val="00E15000"/>
    <w:pPr>
      <w:tabs>
        <w:tab w:val="center" w:pos="4680"/>
        <w:tab w:val="right" w:pos="9360"/>
      </w:tabs>
    </w:pPr>
  </w:style>
  <w:style w:type="character" w:customStyle="1" w:styleId="FooterChar">
    <w:name w:val="Footer Char"/>
    <w:basedOn w:val="DefaultParagraphFont"/>
    <w:link w:val="Footer"/>
    <w:uiPriority w:val="99"/>
    <w:rsid w:val="00E15000"/>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gat.ca" TargetMode="External"/><Relationship Id="rId3" Type="http://schemas.openxmlformats.org/officeDocument/2006/relationships/webSettings" Target="webSettings.xml"/><Relationship Id="rId7" Type="http://schemas.openxmlformats.org/officeDocument/2006/relationships/hyperlink" Target="http://villageofdreams.ca/trai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ropbox.com/sh/fe84b1shcgi5zfz/AAC8uUIwYmMKfZzaSRNB6_J0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Ingrid</cp:lastModifiedBy>
  <cp:revision>2</cp:revision>
  <dcterms:created xsi:type="dcterms:W3CDTF">2017-06-07T14:54:00Z</dcterms:created>
  <dcterms:modified xsi:type="dcterms:W3CDTF">2017-06-07T14:54:00Z</dcterms:modified>
</cp:coreProperties>
</file>